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ABA" w:rsidRPr="007E0E4F" w:rsidRDefault="00A75ABA" w:rsidP="00B875E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5" o:title=""/>
          </v:shape>
          <o:OLEObject Type="Embed" ProgID="Paint.Picture" ShapeID="_x0000_i1025" DrawAspect="Content" ObjectID="_1625574089" r:id="rId6"/>
        </w:object>
      </w:r>
    </w:p>
    <w:p w:rsidR="00A75ABA" w:rsidRPr="007E0E4F" w:rsidRDefault="00A75ABA" w:rsidP="00B875E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A75ABA" w:rsidRPr="007E0E4F" w:rsidRDefault="00A75ABA" w:rsidP="00B875E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A75ABA" w:rsidRPr="007E0E4F" w:rsidRDefault="00A75ABA" w:rsidP="00B875E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A75ABA" w:rsidRPr="007E0E4F" w:rsidRDefault="00A75ABA" w:rsidP="00B875EB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A75ABA" w:rsidRPr="007E0E4F" w:rsidRDefault="00A75ABA" w:rsidP="00B875EB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сорокова</w:t>
      </w:r>
      <w:r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 xml:space="preserve"> позачергова</w:t>
      </w: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сесія</w:t>
      </w:r>
    </w:p>
    <w:p w:rsidR="00A75ABA" w:rsidRPr="007E0E4F" w:rsidRDefault="00A75ABA" w:rsidP="00B875EB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A75ABA" w:rsidRPr="007E0E4F" w:rsidRDefault="00A75ABA" w:rsidP="00B875EB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A75ABA" w:rsidRPr="007E0E4F" w:rsidRDefault="00A75ABA" w:rsidP="00B875EB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A75ABA" w:rsidRPr="00BF73CC" w:rsidRDefault="00A75ABA" w:rsidP="00876734">
      <w:pPr>
        <w:spacing w:after="0" w:line="240" w:lineRule="auto"/>
        <w:rPr>
          <w:rFonts w:ascii="Times New Roman" w:hAnsi="Times New Roman"/>
          <w:sz w:val="28"/>
          <w:u w:val="single"/>
        </w:rPr>
      </w:pPr>
      <w:r w:rsidRPr="00BF73CC">
        <w:rPr>
          <w:rFonts w:ascii="Times New Roman" w:hAnsi="Times New Roman"/>
          <w:sz w:val="28"/>
        </w:rPr>
        <w:t>18 липня 2019 року</w:t>
      </w:r>
      <w:r w:rsidRPr="00BF73CC">
        <w:rPr>
          <w:rFonts w:ascii="Times New Roman" w:hAnsi="Times New Roman"/>
          <w:sz w:val="28"/>
        </w:rPr>
        <w:tab/>
      </w:r>
      <w:r w:rsidRPr="00BF73CC">
        <w:rPr>
          <w:rFonts w:ascii="Times New Roman" w:hAnsi="Times New Roman"/>
          <w:sz w:val="28"/>
        </w:rPr>
        <w:tab/>
      </w:r>
      <w:r w:rsidRPr="00BF73CC">
        <w:rPr>
          <w:rFonts w:ascii="Times New Roman" w:hAnsi="Times New Roman"/>
          <w:sz w:val="28"/>
        </w:rPr>
        <w:tab/>
      </w:r>
      <w:r w:rsidRPr="00BF73CC">
        <w:rPr>
          <w:rFonts w:ascii="Times New Roman" w:hAnsi="Times New Roman"/>
          <w:sz w:val="28"/>
        </w:rPr>
        <w:tab/>
      </w:r>
      <w:r w:rsidRPr="00BF73CC">
        <w:rPr>
          <w:rFonts w:ascii="Times New Roman" w:hAnsi="Times New Roman"/>
          <w:sz w:val="28"/>
        </w:rPr>
        <w:tab/>
        <w:t xml:space="preserve">                                         №</w:t>
      </w:r>
      <w:r w:rsidRPr="00BF73CC">
        <w:rPr>
          <w:rFonts w:ascii="Times New Roman" w:hAnsi="Times New Roman"/>
          <w:sz w:val="28"/>
          <w:u w:val="single"/>
        </w:rPr>
        <w:t xml:space="preserve">   </w:t>
      </w:r>
      <w:r>
        <w:rPr>
          <w:rFonts w:ascii="Times New Roman" w:hAnsi="Times New Roman"/>
          <w:sz w:val="28"/>
          <w:u w:val="single"/>
        </w:rPr>
        <w:t>10</w:t>
      </w:r>
    </w:p>
    <w:p w:rsidR="00A75ABA" w:rsidRPr="007E0E4F" w:rsidRDefault="00A75ABA" w:rsidP="00B875EB">
      <w:pPr>
        <w:tabs>
          <w:tab w:val="left" w:pos="43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ab/>
      </w:r>
    </w:p>
    <w:p w:rsidR="00A75ABA" w:rsidRPr="007E0E4F" w:rsidRDefault="00A75ABA" w:rsidP="00B875EB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 xml:space="preserve">Про затвердження нової редакції Статуту комунальної установи Пологівський районний будинок культури Пологівської районної ради Запорізької області </w:t>
      </w:r>
    </w:p>
    <w:p w:rsidR="00A75ABA" w:rsidRPr="007E0E4F" w:rsidRDefault="00A75ABA" w:rsidP="00B875EB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75ABA" w:rsidRPr="007E0E4F" w:rsidRDefault="00A75ABA" w:rsidP="00B875EB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 xml:space="preserve">           </w:t>
      </w:r>
    </w:p>
    <w:p w:rsidR="00A75ABA" w:rsidRPr="007E0E4F" w:rsidRDefault="00A75ABA" w:rsidP="00B875EB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75ABA" w:rsidRDefault="00A75ABA" w:rsidP="00026D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 xml:space="preserve">         Керуючись статтями 43, 60 Закону України «Про місцеве самоврядування в Україні», Законом України «Про державну реєстрацію юридичних осіб та фізичних осіб-підприємців та громадських формувань»,  Пологівська районна рада вирішила:</w:t>
      </w:r>
    </w:p>
    <w:p w:rsidR="00A75ABA" w:rsidRDefault="00A75ABA" w:rsidP="00B875EB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75ABA" w:rsidRPr="00026D90" w:rsidRDefault="00A75ABA" w:rsidP="00026D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026D90">
        <w:rPr>
          <w:rFonts w:ascii="Times New Roman" w:hAnsi="Times New Roman"/>
          <w:sz w:val="28"/>
          <w:szCs w:val="28"/>
          <w:lang w:eastAsia="ru-RU"/>
        </w:rPr>
        <w:t>1.</w:t>
      </w:r>
      <w:r w:rsidRPr="00026D90">
        <w:rPr>
          <w:sz w:val="28"/>
          <w:szCs w:val="28"/>
        </w:rPr>
        <w:t xml:space="preserve"> </w:t>
      </w:r>
      <w:r w:rsidRPr="00026D90">
        <w:rPr>
          <w:rFonts w:ascii="Times New Roman" w:hAnsi="Times New Roman"/>
          <w:sz w:val="28"/>
          <w:szCs w:val="28"/>
        </w:rPr>
        <w:t xml:space="preserve">Змінити юридичну адресу комунальної установи Пологівський районний будинок культури </w:t>
      </w:r>
      <w:r w:rsidRPr="00026D90">
        <w:rPr>
          <w:rFonts w:ascii="Times New Roman" w:hAnsi="Times New Roman"/>
          <w:sz w:val="28"/>
        </w:rPr>
        <w:t xml:space="preserve">Пологівської районної ради Запорізької області </w:t>
      </w:r>
      <w:r w:rsidRPr="00026D90">
        <w:rPr>
          <w:rFonts w:ascii="Times New Roman" w:hAnsi="Times New Roman"/>
          <w:sz w:val="28"/>
          <w:szCs w:val="28"/>
        </w:rPr>
        <w:t>з адреси: 70600, Запорізька область, Пологівський район, місто Пологи, вулиця імені Героя України Сацького В.А., будинок 7,  на адресу: 70608, Запорізька область, Пологівський район, місто Пологи, вулиця імені Героя України Сацького В.А., будинок 7</w:t>
      </w:r>
      <w:r w:rsidRPr="00026D90">
        <w:rPr>
          <w:rFonts w:ascii="Times New Roman" w:hAnsi="Times New Roman"/>
          <w:sz w:val="28"/>
          <w:szCs w:val="28"/>
          <w:lang w:eastAsia="ru-RU"/>
        </w:rPr>
        <w:t>.</w:t>
      </w:r>
    </w:p>
    <w:p w:rsidR="00A75ABA" w:rsidRPr="00026D90" w:rsidRDefault="00A75ABA" w:rsidP="00BD411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026D90">
        <w:rPr>
          <w:rFonts w:ascii="Times New Roman" w:hAnsi="Times New Roman"/>
          <w:sz w:val="28"/>
          <w:szCs w:val="28"/>
          <w:lang w:val="uk-UA"/>
        </w:rPr>
        <w:tab/>
        <w:t>2. Змінити назву комунальної установи Пологівський районний будинок культури Пологівської районної ради Запорізької області на: комунальна установа «Пологівський районний будинок культури» Пологівської районної ради Запорізької області, скорочена назва: «КУ ПРБК».</w:t>
      </w:r>
    </w:p>
    <w:p w:rsidR="00A75ABA" w:rsidRPr="007E0E4F" w:rsidRDefault="00A75ABA" w:rsidP="00BD41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E0E4F">
        <w:rPr>
          <w:rFonts w:ascii="Times New Roman" w:hAnsi="Times New Roman"/>
          <w:sz w:val="28"/>
          <w:szCs w:val="28"/>
          <w:lang w:eastAsia="ru-RU"/>
        </w:rPr>
        <w:t>. Затвердити нову редакцію Статуту комунальної установи  «Пологівський районний будинок культури» Пологівської районної ради Запорізької області (додається).</w:t>
      </w:r>
    </w:p>
    <w:p w:rsidR="00A75ABA" w:rsidRDefault="00A75ABA" w:rsidP="00BD41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E0E4F">
        <w:rPr>
          <w:rFonts w:ascii="Times New Roman" w:hAnsi="Times New Roman"/>
          <w:sz w:val="28"/>
          <w:szCs w:val="28"/>
          <w:lang w:eastAsia="ru-RU"/>
        </w:rPr>
        <w:t xml:space="preserve">. Директору комунальної установи «Пологівський районний будинок культури»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7E0E4F">
        <w:rPr>
          <w:rFonts w:ascii="Times New Roman" w:hAnsi="Times New Roman"/>
          <w:sz w:val="28"/>
          <w:szCs w:val="28"/>
          <w:lang w:eastAsia="ru-RU"/>
        </w:rPr>
        <w:t>ологівської районної ради Запорізької області провести державну реєстрацію нової редакції Статуту згідно діючого законодавства.</w:t>
      </w:r>
    </w:p>
    <w:p w:rsidR="00A75ABA" w:rsidRPr="007E0E4F" w:rsidRDefault="00A75ABA" w:rsidP="00BD41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Вважати таким, що втратило чинність рішення районної ради від 13.06.2019 року №13 «Про затвердження нової редакції Статуту комунальної установи Пологівський районний будинок культури Пологівської районної ради Запорізької області».</w:t>
      </w:r>
    </w:p>
    <w:p w:rsidR="00A75ABA" w:rsidRPr="007E0E4F" w:rsidRDefault="00A75ABA" w:rsidP="00BD41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7E0E4F">
        <w:rPr>
          <w:rFonts w:ascii="Times New Roman" w:hAnsi="Times New Roman"/>
          <w:sz w:val="28"/>
          <w:szCs w:val="28"/>
          <w:lang w:eastAsia="ru-RU"/>
        </w:rPr>
        <w:t xml:space="preserve"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A75ABA" w:rsidRPr="007E0E4F" w:rsidRDefault="00A75ABA" w:rsidP="00B875EB">
      <w:pPr>
        <w:spacing w:after="0" w:line="240" w:lineRule="auto"/>
        <w:jc w:val="both"/>
        <w:rPr>
          <w:rFonts w:ascii="Helvetica" w:hAnsi="Helvetica" w:cs="Helvetica"/>
          <w:sz w:val="28"/>
          <w:szCs w:val="28"/>
          <w:lang w:eastAsia="ru-RU"/>
        </w:rPr>
      </w:pPr>
    </w:p>
    <w:p w:rsidR="00A75ABA" w:rsidRDefault="00A75ABA" w:rsidP="00B875E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75ABA" w:rsidRPr="007E0E4F" w:rsidRDefault="00A75ABA" w:rsidP="00B875E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75ABA" w:rsidRDefault="00A75ABA" w:rsidP="00B875EB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7E0E4F">
        <w:rPr>
          <w:rFonts w:ascii="Times New Roman" w:hAnsi="Times New Roman"/>
          <w:sz w:val="28"/>
          <w:szCs w:val="24"/>
          <w:lang w:eastAsia="ru-RU"/>
        </w:rPr>
        <w:t xml:space="preserve">Голова ради                                                                                 </w:t>
      </w:r>
      <w:r>
        <w:rPr>
          <w:rFonts w:ascii="Times New Roman" w:hAnsi="Times New Roman"/>
          <w:sz w:val="28"/>
          <w:szCs w:val="24"/>
          <w:lang w:eastAsia="ru-RU"/>
        </w:rPr>
        <w:t xml:space="preserve">      </w:t>
      </w:r>
      <w:r w:rsidRPr="007E0E4F">
        <w:rPr>
          <w:rFonts w:ascii="Times New Roman" w:hAnsi="Times New Roman"/>
          <w:sz w:val="28"/>
          <w:szCs w:val="24"/>
          <w:lang w:eastAsia="ru-RU"/>
        </w:rPr>
        <w:t>О.П.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7E0E4F">
        <w:rPr>
          <w:rFonts w:ascii="Times New Roman" w:hAnsi="Times New Roman"/>
          <w:sz w:val="28"/>
          <w:szCs w:val="24"/>
          <w:lang w:eastAsia="ru-RU"/>
        </w:rPr>
        <w:t>Покутній</w:t>
      </w:r>
    </w:p>
    <w:p w:rsidR="00A75ABA" w:rsidRDefault="00A75ABA" w:rsidP="00B875EB">
      <w:pPr>
        <w:jc w:val="both"/>
      </w:pPr>
    </w:p>
    <w:p w:rsidR="00A75ABA" w:rsidRDefault="00A75ABA" w:rsidP="00B875EB">
      <w:pPr>
        <w:pStyle w:val="BodyText"/>
        <w:rPr>
          <w:sz w:val="22"/>
          <w:szCs w:val="22"/>
        </w:rPr>
      </w:pPr>
    </w:p>
    <w:p w:rsidR="00A75ABA" w:rsidRDefault="00A75ABA" w:rsidP="00B875EB">
      <w:pPr>
        <w:pStyle w:val="BodyText"/>
        <w:rPr>
          <w:sz w:val="22"/>
          <w:szCs w:val="22"/>
        </w:rPr>
      </w:pPr>
    </w:p>
    <w:p w:rsidR="00A75ABA" w:rsidRDefault="00A75ABA" w:rsidP="00B875EB">
      <w:pPr>
        <w:pStyle w:val="BodyText"/>
        <w:rPr>
          <w:sz w:val="22"/>
          <w:szCs w:val="22"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BodyText"/>
        <w:jc w:val="center"/>
        <w:rPr>
          <w:b/>
          <w:bCs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E21542">
      <w:pPr>
        <w:ind w:firstLine="552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ЗАТВЕРДЖЕНО</w:t>
      </w:r>
    </w:p>
    <w:p w:rsidR="00A75ABA" w:rsidRDefault="00A75ABA" w:rsidP="00E21542">
      <w:pPr>
        <w:pStyle w:val="msonormalcxspmiddle"/>
        <w:ind w:firstLine="552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районної ради</w:t>
      </w:r>
    </w:p>
    <w:p w:rsidR="00A75ABA" w:rsidRDefault="00A75ABA" w:rsidP="00E21542">
      <w:pPr>
        <w:pStyle w:val="msonormalcxspmiddle"/>
        <w:ind w:firstLine="5529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«___» ________ 20___р.</w:t>
      </w:r>
    </w:p>
    <w:p w:rsidR="00A75ABA" w:rsidRDefault="00A75ABA" w:rsidP="00E21542">
      <w:pPr>
        <w:pStyle w:val="msonormalcxspmiddle"/>
        <w:ind w:firstLine="5529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№____</w:t>
      </w:r>
    </w:p>
    <w:p w:rsidR="00A75ABA" w:rsidRDefault="00A75ABA" w:rsidP="00E21542">
      <w:pPr>
        <w:pStyle w:val="msonormalcxspmiddle"/>
        <w:ind w:firstLine="4820"/>
        <w:rPr>
          <w:sz w:val="28"/>
          <w:szCs w:val="28"/>
          <w:lang w:val="uk-UA"/>
        </w:rPr>
      </w:pPr>
    </w:p>
    <w:p w:rsidR="00A75ABA" w:rsidRDefault="00A75ABA" w:rsidP="00E21542">
      <w:pPr>
        <w:pStyle w:val="msonormalcxspmiddle"/>
        <w:jc w:val="center"/>
        <w:rPr>
          <w:b/>
          <w:sz w:val="72"/>
          <w:szCs w:val="72"/>
          <w:lang w:val="uk-UA"/>
        </w:rPr>
      </w:pPr>
    </w:p>
    <w:p w:rsidR="00A75ABA" w:rsidRDefault="00A75ABA" w:rsidP="00E21542">
      <w:pPr>
        <w:pStyle w:val="msonormalcxspmiddle"/>
        <w:jc w:val="center"/>
        <w:rPr>
          <w:b/>
          <w:sz w:val="72"/>
          <w:szCs w:val="72"/>
          <w:lang w:val="uk-UA"/>
        </w:rPr>
      </w:pPr>
    </w:p>
    <w:p w:rsidR="00A75ABA" w:rsidRDefault="00A75ABA" w:rsidP="00E21542">
      <w:pPr>
        <w:pStyle w:val="msonormalcxspmiddle"/>
        <w:jc w:val="center"/>
        <w:rPr>
          <w:b/>
          <w:sz w:val="72"/>
          <w:szCs w:val="72"/>
          <w:lang w:val="uk-UA"/>
        </w:rPr>
      </w:pPr>
      <w:r>
        <w:rPr>
          <w:b/>
          <w:sz w:val="72"/>
          <w:szCs w:val="72"/>
          <w:lang w:val="uk-UA"/>
        </w:rPr>
        <w:t xml:space="preserve">С Т А Т У Т </w:t>
      </w:r>
    </w:p>
    <w:p w:rsidR="00A75ABA" w:rsidRDefault="00A75ABA" w:rsidP="00E21542">
      <w:pPr>
        <w:pStyle w:val="msonormalcxspmiddle"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Комунальної установи</w:t>
      </w:r>
    </w:p>
    <w:p w:rsidR="00A75ABA" w:rsidRDefault="00A75ABA" w:rsidP="00E21542">
      <w:pPr>
        <w:pStyle w:val="msonormalcxspmiddle"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«Пологівський районний будинок культури»</w:t>
      </w:r>
    </w:p>
    <w:p w:rsidR="00A75ABA" w:rsidRDefault="00A75ABA" w:rsidP="00E21542">
      <w:pPr>
        <w:pStyle w:val="msonormalcxspmiddle"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Пологівської районної ради</w:t>
      </w:r>
    </w:p>
    <w:p w:rsidR="00A75ABA" w:rsidRDefault="00A75ABA" w:rsidP="00E21542">
      <w:pPr>
        <w:pStyle w:val="msonormalcxspmiddle"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Запорізької області</w:t>
      </w:r>
    </w:p>
    <w:p w:rsidR="00A75ABA" w:rsidRPr="0057668E" w:rsidRDefault="00A75ABA" w:rsidP="00E21542">
      <w:pPr>
        <w:pStyle w:val="msonormalcxspmiddle"/>
        <w:jc w:val="center"/>
        <w:rPr>
          <w:sz w:val="52"/>
          <w:szCs w:val="52"/>
          <w:lang w:val="uk-UA"/>
        </w:rPr>
      </w:pPr>
      <w:r w:rsidRPr="0057668E">
        <w:rPr>
          <w:sz w:val="52"/>
          <w:szCs w:val="52"/>
          <w:lang w:val="uk-UA"/>
        </w:rPr>
        <w:t>(нова редакція)</w:t>
      </w:r>
    </w:p>
    <w:p w:rsidR="00A75ABA" w:rsidRDefault="00A75ABA" w:rsidP="00E21542">
      <w:pPr>
        <w:pStyle w:val="msonormalcxspmiddle"/>
        <w:jc w:val="center"/>
        <w:rPr>
          <w:sz w:val="40"/>
          <w:szCs w:val="40"/>
          <w:lang w:val="uk-UA"/>
        </w:rPr>
      </w:pPr>
    </w:p>
    <w:p w:rsidR="00A75ABA" w:rsidRDefault="00A75ABA" w:rsidP="00E21542">
      <w:pPr>
        <w:pStyle w:val="msonormalcxspmiddle"/>
        <w:jc w:val="center"/>
        <w:rPr>
          <w:sz w:val="40"/>
          <w:szCs w:val="40"/>
          <w:lang w:val="uk-UA"/>
        </w:rPr>
      </w:pPr>
    </w:p>
    <w:p w:rsidR="00A75ABA" w:rsidRDefault="00A75ABA" w:rsidP="00E21542">
      <w:pPr>
        <w:pStyle w:val="msonormalcxspmiddle"/>
        <w:jc w:val="center"/>
        <w:rPr>
          <w:sz w:val="40"/>
          <w:szCs w:val="40"/>
          <w:lang w:val="uk-UA"/>
        </w:rPr>
      </w:pPr>
    </w:p>
    <w:p w:rsidR="00A75ABA" w:rsidRDefault="00A75ABA" w:rsidP="00E21542">
      <w:pPr>
        <w:pStyle w:val="msonormalcxspmiddle"/>
        <w:jc w:val="center"/>
        <w:rPr>
          <w:sz w:val="40"/>
          <w:szCs w:val="40"/>
          <w:lang w:val="uk-UA"/>
        </w:rPr>
      </w:pPr>
    </w:p>
    <w:p w:rsidR="00A75ABA" w:rsidRDefault="00A75ABA" w:rsidP="00E21542">
      <w:pPr>
        <w:pStyle w:val="msonormalcxspmiddle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Пологи</w:t>
      </w:r>
    </w:p>
    <w:p w:rsidR="00A75ABA" w:rsidRDefault="00A75ABA" w:rsidP="00E21542">
      <w:pPr>
        <w:pStyle w:val="msonormalcxsplast"/>
        <w:ind w:firstLine="851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2019 р.</w:t>
      </w:r>
    </w:p>
    <w:p w:rsidR="00A75ABA" w:rsidRDefault="00A75ABA" w:rsidP="00E21542">
      <w:pPr>
        <w:pStyle w:val="msonormalcxsplast"/>
        <w:ind w:firstLine="851"/>
        <w:contextualSpacing/>
        <w:rPr>
          <w:sz w:val="28"/>
          <w:szCs w:val="28"/>
          <w:lang w:val="uk-UA"/>
        </w:rPr>
      </w:pPr>
    </w:p>
    <w:p w:rsidR="00A75ABA" w:rsidRDefault="00A75ABA" w:rsidP="00E21542">
      <w:pPr>
        <w:pStyle w:val="ListParagraph1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ЗАГАЛЬНІ ПОЛОЖЕННЯ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Комунальна установа «Пологівський районний будинок культури» Пологівської районної ради Запорізької області (надалі КУ ПРБК) – це комунальна установа клубного типу, яка працює на території Пологівського району, належить до спільної власності територіальних громад сіл та міста Пологівського району Запорізької області.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КУ ПРБК є самостійною установою культурно-дозвіллєвої та творчо-мистецької діяльності.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КУ ПРБК в своїй діяльності керується Конституцією України, Законом України «Про культуру», наказами відділу культури і туризму райдержадміністрації, рішеннями Пологівської районної ради, методично-інструктивними матеріалами КЗ «Обласний методичний центр культури і мистецтва» Запорізької обласної ради, цим Статутом, а також іншими нормативно-правовими актами, що регулюють діяльність у галузі культури.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Повне найменування КУ ПРБК: комунальна установа «Пологівський районний будинок культури» Пологівської районної ради, Запорізької області. Скорочене: КУ ПРБК.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Юридична адреса: 70608, Запорізька область, Пологівський район, м.Пологи, вул. імені Героя України Сацького В.А., буд. 7.</w:t>
      </w:r>
    </w:p>
    <w:p w:rsidR="00A75ABA" w:rsidRDefault="00A75ABA" w:rsidP="00E21542">
      <w:pPr>
        <w:pStyle w:val="ListParagraph1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ОРГАНІЗАЦІЙНО-ПРАВОВІ ЗАСАДИ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КУ ПРБК заснований на спільній власності територіальних громад  сіл та міста Пологівського району Запорізької області  і є комунальною установою.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Засновником КУ ПРБК є Пологівська районна рада Запорізької області (далі - Засновник).                    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КУ ПРБК підпорядковується та підзвітний відділу культури і туризму Пологівської районної державної адміністрації Запорізької області (далі - орган управління ).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КУ ПРБК має самостійний баланс, розрахунковий та інші рахунки в органах державної казначейської служби, печатку та бланки зі своїм найменуванням.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КУ ПРБК є юридичною особою публічного права і є неприбутковою установою.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КУ ПРБК може створювати структурні підрозділи (гуртки, студії, любительські об’єднання, тощо). Функції, права та обов’язки структурних підрозділів визначаються положеннями про них, які затверджуються наказами директора.</w:t>
      </w:r>
    </w:p>
    <w:p w:rsidR="00A75ABA" w:rsidRDefault="00A75ABA" w:rsidP="00E21542">
      <w:pPr>
        <w:ind w:left="567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 КУ ПРБК має право укладати угоди, набувати майнові та особисті немайнові права, нести обов’язки, бути позивачем і відповідачем у судах.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 Статут може бути переглянутий цілком або частково, в зв’язку з прийняттям нових законодавчих та нормативних документів, що регламентують діяльність КУ ПРБК або можуть бути використані в його роботі.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КУ ПРБК проводить виховну, інформаційно-методичну, культурно-просвітницьку      роботу та фінансово-господарську діяльність.</w:t>
      </w:r>
    </w:p>
    <w:p w:rsidR="00A75ABA" w:rsidRDefault="00A75ABA" w:rsidP="00E21542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A75ABA" w:rsidRDefault="00A75ABA" w:rsidP="00E21542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МЕТА ТА ПРЕДМЕТ ДІЯЛЬНОСТІ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Мета діяльності: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забезпечення реалізації і захист конституційних прав громадян у сфері культури;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створення правових гарантій для вільного провадження культурної діяльності, свободи творчості, доступу до культурних цінностей;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задоволення культурних потреб громадян у розвитку народної традиційної культури, підтримки художньої творчості, організації дозвілля; 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сприяння становленню та розвитку національної культури шляхом підтримки художньої творчості громадян; 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естетичний та духовний розвиток населення; 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популяризація та активізація аматорського художньо-творчого руху в районі та за його межами; 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формування культурного світогляду громадськості на кращих зразках художнього мистецтва; 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привернення громадської уваги до художнього мистецтва; 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збереження і примноження національного культурного надбання.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Основними напрямками діяльності КУ ПРБК є: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здійснення та реалізація культурно-мистецьких проектів, що фінансуються з   державного та місцевого бюджетів; 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формування, зберігання та використання документально-інформаційних ресурсів;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забезпечення та створення сприятливих умов для роботи структурних підрозділів та для творчого, інтелектуального і духовного розвитку населення;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надання методичної допомоги сільським клубним закладам в організації та проведенні масових заходів;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вивчення культурної ситуації у зоні обслуговування, формування активу, розробка перспективних напрямків культурно-дозвіллєвої, художньо-мистецької, просвітницько-виховної діяльності;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розвиток самодіяльної художньої творчості в усій різноманітності її видів та жанрів, розкриття творчих здібностей та обдарувань людей, особливо підростаючого покоління; 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збереження, відродження та розвиток української культури і мистецтва та культур інших національних груп, що проживають на території міста і сіл району. Зміцнення національного співробітництва у сфері художньо-мистецької самодіяльності та культурно-масової роботи;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розширення діяльності КУ ПРБК на виробничих ділянках в трудових колективах за місцем проживання, покращення організації культурного відпочинку та оволодіння мистецькими знаннями широкого кола працівників сільського господарства, робітників, службовців інших сфер діяльності та членів їх сімей;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створення необхідних умов для нерегламентованого дозвіллєвого спілкування, відпочинку і розваг;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забезпечення занять, учбово-виховної роботи в студіях, гуртках, любительських об’єднаннях та клубах за інтересами;</w:t>
      </w:r>
    </w:p>
    <w:p w:rsidR="00A75ABA" w:rsidRDefault="00A75ABA" w:rsidP="00E21542">
      <w:pPr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формування та покращення якості стабільності кадрів КУ ПРБК, підвищення їхнього професійного рівня та матеріальної зацікавленості за кінцеві результати праці;</w:t>
      </w:r>
    </w:p>
    <w:p w:rsidR="00A75ABA" w:rsidRDefault="00A75ABA" w:rsidP="00E21542">
      <w:pPr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залучення до активної участі в роботі КУ ПРБК широкого кола громадськості, творчих спілок, товариств, спонсорів і меценатів;</w:t>
      </w:r>
    </w:p>
    <w:p w:rsidR="00A75ABA" w:rsidRDefault="00A75ABA" w:rsidP="00E21542">
      <w:pPr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створення клубних формувань різних напрямків, гуртків, студій, колективів з усіх жанрів самодіяльності художньої та народної творчості, дискотек, любительських об’єднань та клубів за інтересами, українських віталень та світлиць, гуртків та студій технічної творчості, ігрових кімнат, тощо.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Для виконання просвітницько-виховних, культурно-дозвіллєвих, культурно-мистецьких, культурно-оздоровчих заходів, задоволення потреб населення у духовному становленні та культурному відпочинку РБК використовує широкий спектр усних, наочних, масових, технічних, художньо-мистецьких, індивідуальних засобів і форм роботи, постійно удосконалюючи методику їх впровадження з урахуванням вимог сьогодення.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Організовує  різні заходи: конкурси, огляди, фестивалі, презентації, благодійні акції, громадсько-політичні та народно-мистецькі свята та обряди, тематичні вечори, усні журнали, конкурсно-пізнавальні і розважальні програми, спортивні змагання, вечори по пропаганді кіно відеопродукції, книги, молодіжні й дитячі заходи, вогники, вечорниці, тобто всі напрямки та форми клубної роботи, широко рекламуючи їх.</w:t>
      </w:r>
    </w:p>
    <w:p w:rsidR="00A75ABA" w:rsidRDefault="00A75ABA" w:rsidP="00E21542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A75ABA" w:rsidRDefault="00A75ABA" w:rsidP="00E21542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МАЙНО КУ ПРБК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Майно КУ ПРБК є спільною власністю територіальних громад сіл та міста Пологівського району Запорізької області і закріплюється за ним на праві оперативного управління. 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bookmarkStart w:id="0" w:name="_GoBack"/>
      <w:bookmarkEnd w:id="0"/>
      <w:r w:rsidRPr="009D5F65">
        <w:rPr>
          <w:rFonts w:ascii="Times New Roman" w:hAnsi="Times New Roman"/>
          <w:sz w:val="28"/>
          <w:szCs w:val="28"/>
        </w:rPr>
        <w:t>Установа має право за рішенням Засновника здавати в оренду, відповідно до чинного законодавства підприємствам, організаціям, установам, а також громадянам, якщо вони зареєстровані як суб’єкти підприємницької діяльності нежитлові приміщення, транспортні засоби, інвентар та інші матеріальні цінності, які їй належать, а також списувати з балансу в установленому порядку визначеному Засновником</w:t>
      </w:r>
    </w:p>
    <w:p w:rsidR="00A75ABA" w:rsidRDefault="00A75ABA" w:rsidP="00E21542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A75ABA" w:rsidRDefault="00A75ABA" w:rsidP="00E21542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ПРАВА ТА ОБОВ’ЯЗКИ КУ ПРБК</w:t>
      </w:r>
    </w:p>
    <w:p w:rsidR="00A75ABA" w:rsidRDefault="00A75ABA" w:rsidP="00E21542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 КУ ПРБК має право:</w:t>
      </w:r>
    </w:p>
    <w:p w:rsidR="00A75ABA" w:rsidRDefault="00A75ABA" w:rsidP="00E21542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планувати свою діяльність, визначаючи стратегію, зміст, напрями і форми своєї діяльності;</w:t>
      </w:r>
    </w:p>
    <w:p w:rsidR="00A75ABA" w:rsidRDefault="00A75ABA" w:rsidP="00E21542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здійснювати оперативну діяльність по матеріально-технічному забезпеченню КУ ПРБК;</w:t>
      </w:r>
    </w:p>
    <w:p w:rsidR="00A75ABA" w:rsidRDefault="00A75ABA" w:rsidP="00E21542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розробляти ціни і тарифи на платні послуги користувачам та подавати на погодження Засновнику;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укладати угоди на здійснення спільної творчо-виробничої дозвіллєвої діяльності в т.ч. із запрошеними професійними колективами та виконавцями (гастрольна діяльність);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реалізовувати свою творчу продукцію та послуги за цінами, відповідно до умов економічної діяльності;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на захист об’єктів інтелектуальної власності КУ ПРБК згідно із законодавством. </w:t>
      </w:r>
    </w:p>
    <w:p w:rsidR="00A75ABA" w:rsidRPr="00BF5A8F" w:rsidRDefault="00A75ABA" w:rsidP="00E2154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Обов’язки КУ ПРБК: 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забезпечувати дотримання вимог Конституції України, чинного законодавства України щодо вільної реалізації прав громадян на забезпечення культурних потреб;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мати положення про структурні підрозділи, посадові обов’язки кожного    працівника з фаховими характеристиками;</w:t>
      </w:r>
      <w:r w:rsidRPr="00BF5A8F">
        <w:rPr>
          <w:rFonts w:ascii="Times New Roman" w:hAnsi="Times New Roman"/>
          <w:sz w:val="28"/>
          <w:szCs w:val="28"/>
        </w:rPr>
        <w:t xml:space="preserve"> 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забезпечувати повне і якісне виконання державного, соціально-творчого замовлення, доведеного в установленому порядку;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проводити своєчасну оплату податків та інших відрахувань згідно з чинним законодавством;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нести персональну відповідальність за матеріальні цінності, додержання порядку ведення і достовірність обліку статистичної та текстової звітності; 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здійснювати оперативну діяльність по матеріально-технічному забезпеченню установи; 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оперативно управляти майном, переданим Засновником або отриманим від господарської діяльності КУ ПРБК.</w:t>
      </w:r>
    </w:p>
    <w:p w:rsidR="00A75ABA" w:rsidRDefault="00A75ABA" w:rsidP="00E21542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ПРАВА ТА ОБОВ’ЯЗКИ ПРАЦІВНИКІВ КУ ПРБК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Прийом на роботу до КУ ПРБК проводиться у відповідності з кваліфікаційними  вимогами.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Працівники КУ ПРБК повинні дотримуватися вимог Правил  внутрішнього розпорядку КУ ПРБК, посадових інструкцій, правил охорони праці, пожежної безпеки та санітарії, положень про роботу структурних підрозділів РБК.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Працівники КУ ПРБК  самостійно планують свою діяльність на рік, місяць, визначають основні напрямки свого розвитку відповідно до галузевих пріоритетів та економічної ситуації.</w:t>
      </w:r>
    </w:p>
    <w:p w:rsidR="00A75ABA" w:rsidRDefault="00A75ABA" w:rsidP="00E21542">
      <w:pPr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</w:p>
    <w:p w:rsidR="00A75ABA" w:rsidRDefault="00A75ABA" w:rsidP="00E21542">
      <w:pPr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УПРАВЛІННЯ ТА САМОВРЯДУВАННЯ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</w:t>
      </w:r>
      <w:r w:rsidRPr="009D5F65">
        <w:rPr>
          <w:rFonts w:ascii="Times New Roman" w:hAnsi="Times New Roman"/>
          <w:sz w:val="28"/>
          <w:szCs w:val="28"/>
        </w:rPr>
        <w:t xml:space="preserve"> Управління </w:t>
      </w:r>
      <w:r>
        <w:rPr>
          <w:rFonts w:ascii="Times New Roman" w:hAnsi="Times New Roman"/>
          <w:sz w:val="28"/>
          <w:szCs w:val="28"/>
        </w:rPr>
        <w:t>КУ ПРБК</w:t>
      </w:r>
      <w:r w:rsidRPr="009D5F65">
        <w:rPr>
          <w:rFonts w:ascii="Times New Roman" w:hAnsi="Times New Roman"/>
          <w:sz w:val="28"/>
          <w:szCs w:val="28"/>
        </w:rPr>
        <w:t xml:space="preserve"> здійснює директор, який призначається на посаду та звільняється з посади  відповідно до рішення Засновника </w:t>
      </w:r>
      <w:r w:rsidRPr="009D5F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шляхом укладення з ним контракту строком на п’ять років за результатами конкурсу в порядку, визначеному </w:t>
      </w:r>
      <w:r w:rsidRPr="009D5F65">
        <w:rPr>
          <w:rFonts w:ascii="Times New Roman" w:hAnsi="Times New Roman"/>
          <w:sz w:val="28"/>
          <w:szCs w:val="28"/>
        </w:rPr>
        <w:t>Законом України «Про культуру»</w:t>
      </w:r>
      <w:r w:rsidRPr="009D5F6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від 14.12.</w:t>
      </w:r>
      <w:r w:rsidRPr="009D5F6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010 року № 2778-VI (зі</w:t>
      </w:r>
      <w:r w:rsidRPr="009D5F6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змінами) та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відповідно до </w:t>
      </w:r>
      <w:r w:rsidRPr="009D5F6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рішення Пологівської районної ради від 24.06.2016 року № 16 «Про затвердження Порядку призначення керівників закладів культури, що перебувають у спільній власності територіальних громад сіл та міста Пологівського району».</w:t>
      </w:r>
    </w:p>
    <w:p w:rsidR="00A75ABA" w:rsidRDefault="00A75ABA" w:rsidP="00E21542">
      <w:pPr>
        <w:ind w:left="142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 Директор: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забезпечує поточне управління КУ ПРБК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і несе повну відповідальність за його діяльність;</w:t>
      </w:r>
    </w:p>
    <w:p w:rsidR="00A75ABA" w:rsidRDefault="00A75ABA" w:rsidP="00E21542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забезпечує дотримання трудової дисципліни праці всіма працівниками згідно з чинним законодавством;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видає накази, затверджує документи, що регламентують діяльність КУ ПРБК, організовує і контролює їх виконання;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забезпечує виконання завдань КУ ПРБК, передбачених цим Статутом , контрактом  (план розвитку установи на 5 років) та поточними планами роботи;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представляє КУ ПРБК без довіреності в усіх організаціях та установах незалежно від форм власності;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вживає заходи по зміцненню та поновленню матеріально-технічної бази;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розпоряджається за погодженням Засновника, фінансовими та матеріальними цінностями відповідно до чинного законодавства;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приймає,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переміщує, переводить,</w:t>
      </w:r>
      <w:r>
        <w:rPr>
          <w:rFonts w:ascii="Times New Roman" w:hAnsi="Times New Roman"/>
          <w:sz w:val="28"/>
          <w:szCs w:val="28"/>
        </w:rPr>
        <w:t xml:space="preserve"> звільняє працівників згідно чинного законодавства;</w:t>
      </w:r>
    </w:p>
    <w:p w:rsidR="00A75ABA" w:rsidRDefault="00A75ABA" w:rsidP="00E2154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    -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вирішує питання заохочення та накладання дисциплінарних стягнень в установленому порядку;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розробляє Положення про структурні підрозділи, посадові інструкції, Правила внутрішнього трудового розпорядку та інструкції з життєбезпеки разом з відповідальним за охорону праці КУ ПРБК;</w:t>
      </w:r>
    </w:p>
    <w:p w:rsidR="00A75ABA" w:rsidRDefault="00A75ABA" w:rsidP="00E2154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забезпечує підготовку резерву кадрів, відповідає за рівень проведення виховної роботи, вживає заходи щодо матеріального заохочення працівників та накладає дисциплінарні стягнення на працівників;</w:t>
      </w:r>
    </w:p>
    <w:p w:rsidR="00A75ABA" w:rsidRDefault="00A75ABA" w:rsidP="00E21542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забезпечує дотримання вимог щодо охорони дитинства, санітарно-гігієнічних та протипожежних норм, техніки безпеки;</w:t>
      </w:r>
    </w:p>
    <w:p w:rsidR="00A75ABA" w:rsidRDefault="00A75ABA" w:rsidP="00E21542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здійснює контроль за ощадливим і раціональним використанням матеріальних цінностей та за збереженням майна;</w:t>
      </w:r>
    </w:p>
    <w:p w:rsidR="00A75ABA" w:rsidRDefault="00A75ABA" w:rsidP="00E21542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color w:val="000000"/>
          <w:spacing w:val="-1"/>
          <w:sz w:val="28"/>
          <w:szCs w:val="28"/>
          <w:shd w:val="clear" w:color="auto" w:fill="FFFFFF"/>
        </w:rPr>
        <w:t>здійснює інші повноваження,  передбачені чинним законодавством України.</w:t>
      </w:r>
    </w:p>
    <w:p w:rsidR="00A75ABA" w:rsidRPr="005D6328" w:rsidRDefault="00A75ABA" w:rsidP="00E21542">
      <w:pPr>
        <w:shd w:val="clear" w:color="auto" w:fill="FFFFFF"/>
        <w:spacing w:line="322" w:lineRule="atLeast"/>
        <w:ind w:left="567" w:hanging="5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7.3. </w:t>
      </w:r>
      <w:r>
        <w:rPr>
          <w:rFonts w:ascii="Arial" w:hAnsi="Arial" w:cs="Arial"/>
          <w:color w:val="000000"/>
          <w:sz w:val="27"/>
          <w:szCs w:val="27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Органом самоврядування КУ ПРБК є загальні збори трудового колективу, які діють    в межах чинного законодавства. </w:t>
      </w:r>
    </w:p>
    <w:p w:rsidR="00A75ABA" w:rsidRDefault="00A75ABA" w:rsidP="00E21542">
      <w:pPr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ФІНАНСОВО-ГОСПОДАРСЬКА ДІЯЛЬНІСТЬ</w:t>
      </w:r>
    </w:p>
    <w:p w:rsidR="00A75ABA" w:rsidRDefault="00A75ABA" w:rsidP="00E21542">
      <w:pPr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 Фінансово-господарська діяльність КУ ПРБК проводиться згідно з кошторисом.</w:t>
      </w:r>
    </w:p>
    <w:p w:rsidR="00A75ABA" w:rsidRDefault="00A75ABA" w:rsidP="00E21542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8.2. Фінансування здійснюється з асигнувань бюджету та  джерел, не заборонених чинним законодавством України.</w:t>
      </w:r>
    </w:p>
    <w:p w:rsidR="00A75ABA" w:rsidRDefault="00A75ABA" w:rsidP="00E21542">
      <w:pPr>
        <w:ind w:left="426" w:hanging="426"/>
        <w:jc w:val="both"/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8.3.Додаткове фінансування КУ ПРБК може використовувати згідно діючого законодавства.</w:t>
      </w:r>
      <w:r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 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8.4. </w:t>
      </w:r>
      <w:r>
        <w:rPr>
          <w:rFonts w:ascii="Times New Roman" w:hAnsi="Times New Roman"/>
          <w:color w:val="000000"/>
          <w:spacing w:val="-1"/>
          <w:sz w:val="28"/>
          <w:szCs w:val="28"/>
          <w:shd w:val="clear" w:color="auto" w:fill="FFFFFF"/>
        </w:rPr>
        <w:t>Соціальний розвиток трудового колективу здійснюється згідно з колективним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договором за наявності коштів.</w:t>
      </w:r>
    </w:p>
    <w:p w:rsidR="00A75ABA" w:rsidRDefault="00A75ABA" w:rsidP="00E21542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8.5.В разі одержання КУ ПРБК додаткових фінансових коштів, бюджетні асигнування не повинні зменшуватись.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8.6.Бухгалтерське обслуговування КУ ПРБК здійснюється централізованою бухгалтерією відділу культури і туризму райдержадміністрації.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8.7. КУ ПРБК заборонено розподіляти отримані доходи (прибутки) або їх частини серед засновників (учасників), членів, працівників (крім оплати їхньої праці, нарахування єдиного соціального внеску), членів органів управління та інших пов’язаних з ними осіб.</w:t>
      </w:r>
    </w:p>
    <w:p w:rsidR="00A75ABA" w:rsidRDefault="00A75ABA" w:rsidP="00E21542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8.8. Доходи (прибутки) КУ ПРБК  використовуються виключно для фінансування видатків на його утримання, реалізації мети (цілей, завдань) та напрямів діяльності, визначених Статутом.</w:t>
      </w:r>
    </w:p>
    <w:p w:rsidR="00A75ABA" w:rsidRPr="005D6328" w:rsidRDefault="00A75ABA" w:rsidP="00E21542">
      <w:pPr>
        <w:ind w:left="426" w:hanging="426"/>
        <w:rPr>
          <w:rFonts w:ascii="Times New Roman" w:hAnsi="Times New Roman"/>
          <w:sz w:val="28"/>
          <w:szCs w:val="28"/>
        </w:rPr>
      </w:pPr>
    </w:p>
    <w:p w:rsidR="00A75ABA" w:rsidRDefault="00A75ABA" w:rsidP="00E21542">
      <w:pPr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ЛІКВІДАЦІЯ, ПРИПИНЕННЯ ДІЯЛЬНОСТІ КУ ПРБК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Припинення діяльності КУ ПРБК здійснюється на підставі рішення Засновника  відповідно до чинного законодавства.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Припинення діяльності проводиться шляхом ліквідації або реорганізації   (злиття, поділ, приєднання, перетворення).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Припинення діяльності  КУ ПРБК здійснюється ліквідаційною комісією (комісія з реорганізації), яка утворюється Засновником. З моменту призначення ліквідаційної комісії до неї переходять повноваження щодо управління справами КУ ПРБК. Ліквідаційна комісія діє відповідно до вимог законодавства України.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У разі припинення КУ ПРБК (ліквідації, злиття, поділу, приєднання або перетворення ) його активи передаються одній або кільком неприбутковим організаціям відповідного виду або зараховуються до доходу бюджету.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При припиненні діяльності КУ ПРБК працівникам, які звільняються гарантується додержання їх прав та інтересів відповідно до чинного законодавства України.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Установа є такою, що припинила свою діяльність з дати внесення до Єдиного державного реєстру запису про державну реєстрацію припинення юридичної особи.</w:t>
      </w:r>
    </w:p>
    <w:p w:rsidR="00A75ABA" w:rsidRPr="00416687" w:rsidRDefault="00A75ABA" w:rsidP="00E21542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ЗАКЛЮЧНІ ПОЛОЖЕННЯ</w:t>
      </w:r>
    </w:p>
    <w:p w:rsidR="00A75ABA" w:rsidRDefault="00A75ABA" w:rsidP="00E2154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10.1. Умови, які не передбачені цим Статутом, регламентуються чинним законодавством України та рішенням Засновника.</w:t>
      </w:r>
    </w:p>
    <w:p w:rsidR="00A75ABA" w:rsidRDefault="00A75ABA" w:rsidP="00E21542">
      <w:pPr>
        <w:rPr>
          <w:rFonts w:ascii="Times New Roman" w:hAnsi="Times New Roman"/>
          <w:sz w:val="28"/>
          <w:szCs w:val="28"/>
        </w:rPr>
      </w:pPr>
    </w:p>
    <w:p w:rsidR="00A75ABA" w:rsidRDefault="00A75ABA" w:rsidP="00E21542">
      <w:pPr>
        <w:pStyle w:val="msonormalcxspmiddle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A75ABA" w:rsidRDefault="00A75ABA" w:rsidP="00E21542">
      <w:pPr>
        <w:pStyle w:val="msonormalcxspmiddle"/>
        <w:contextualSpacing/>
        <w:rPr>
          <w:sz w:val="28"/>
          <w:szCs w:val="28"/>
          <w:lang w:val="uk-UA"/>
        </w:rPr>
      </w:pPr>
    </w:p>
    <w:p w:rsidR="00A75ABA" w:rsidRDefault="00A75ABA" w:rsidP="00E21542">
      <w:pPr>
        <w:pStyle w:val="msonormalcxspmiddle"/>
        <w:contextualSpacing/>
        <w:rPr>
          <w:sz w:val="28"/>
          <w:szCs w:val="28"/>
          <w:lang w:val="uk-UA"/>
        </w:rPr>
      </w:pPr>
    </w:p>
    <w:p w:rsidR="00A75ABA" w:rsidRPr="003A31F9" w:rsidRDefault="00A75ABA" w:rsidP="00E21542">
      <w:pPr>
        <w:pStyle w:val="msonormalcxspmiddle"/>
        <w:contextualSpacing/>
        <w:rPr>
          <w:lang w:val="uk-UA"/>
        </w:rPr>
      </w:pPr>
      <w:r>
        <w:rPr>
          <w:sz w:val="28"/>
          <w:szCs w:val="28"/>
          <w:lang w:val="uk-UA"/>
        </w:rPr>
        <w:t xml:space="preserve">      Голова ради                                                                О.П. Покутній </w:t>
      </w:r>
    </w:p>
    <w:p w:rsidR="00A75ABA" w:rsidRPr="00AB1471" w:rsidRDefault="00A75ABA" w:rsidP="00E21542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5ABA" w:rsidRDefault="00A75ABA" w:rsidP="00E21542">
      <w:pPr>
        <w:pStyle w:val="rvps6"/>
        <w:shd w:val="clear" w:color="auto" w:fill="FFFFFF"/>
        <w:spacing w:before="230" w:beforeAutospacing="0" w:after="346" w:afterAutospacing="0"/>
        <w:jc w:val="both"/>
        <w:rPr>
          <w:sz w:val="28"/>
          <w:szCs w:val="28"/>
          <w:lang w:val="uk-UA"/>
        </w:rPr>
      </w:pPr>
      <w:r w:rsidRPr="00693449">
        <w:rPr>
          <w:sz w:val="28"/>
          <w:szCs w:val="28"/>
          <w:lang w:val="uk-UA"/>
        </w:rPr>
        <w:t xml:space="preserve"> </w:t>
      </w:r>
    </w:p>
    <w:p w:rsidR="00A75ABA" w:rsidRDefault="00A75ABA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A75ABA" w:rsidSect="00EE5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35384"/>
    <w:multiLevelType w:val="multilevel"/>
    <w:tmpl w:val="BCBADA9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5EB"/>
    <w:rsid w:val="00026D90"/>
    <w:rsid w:val="00041250"/>
    <w:rsid w:val="00067F56"/>
    <w:rsid w:val="000A0C9D"/>
    <w:rsid w:val="00151A2E"/>
    <w:rsid w:val="00155F22"/>
    <w:rsid w:val="001F7196"/>
    <w:rsid w:val="002413C9"/>
    <w:rsid w:val="003142AF"/>
    <w:rsid w:val="003A31F9"/>
    <w:rsid w:val="00416687"/>
    <w:rsid w:val="0057668E"/>
    <w:rsid w:val="005D6328"/>
    <w:rsid w:val="00645666"/>
    <w:rsid w:val="00652A32"/>
    <w:rsid w:val="00693449"/>
    <w:rsid w:val="006D4327"/>
    <w:rsid w:val="00710376"/>
    <w:rsid w:val="007531FF"/>
    <w:rsid w:val="007E0E4F"/>
    <w:rsid w:val="008058B4"/>
    <w:rsid w:val="008274ED"/>
    <w:rsid w:val="00876734"/>
    <w:rsid w:val="009D5F65"/>
    <w:rsid w:val="00A157F1"/>
    <w:rsid w:val="00A75ABA"/>
    <w:rsid w:val="00AB1471"/>
    <w:rsid w:val="00AC761D"/>
    <w:rsid w:val="00B44C8A"/>
    <w:rsid w:val="00B875EB"/>
    <w:rsid w:val="00B946CF"/>
    <w:rsid w:val="00BA1F81"/>
    <w:rsid w:val="00BD4114"/>
    <w:rsid w:val="00BF5A8F"/>
    <w:rsid w:val="00BF73CC"/>
    <w:rsid w:val="00C80FD8"/>
    <w:rsid w:val="00C862DB"/>
    <w:rsid w:val="00CB1919"/>
    <w:rsid w:val="00D27FA4"/>
    <w:rsid w:val="00E21542"/>
    <w:rsid w:val="00E83E38"/>
    <w:rsid w:val="00EE569D"/>
    <w:rsid w:val="00F416FB"/>
    <w:rsid w:val="00F571AB"/>
    <w:rsid w:val="00F579F4"/>
    <w:rsid w:val="00FA4344"/>
    <w:rsid w:val="00FD3AC8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5E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875EB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875EB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D4114"/>
    <w:pPr>
      <w:ind w:left="720"/>
      <w:contextualSpacing/>
    </w:pPr>
  </w:style>
  <w:style w:type="paragraph" w:styleId="NoSpacing">
    <w:name w:val="No Spacing"/>
    <w:uiPriority w:val="99"/>
    <w:qFormat/>
    <w:rsid w:val="00BD4114"/>
    <w:rPr>
      <w:rFonts w:eastAsia="Times New Roman"/>
      <w:lang w:val="ru-RU" w:eastAsia="ru-RU"/>
    </w:rPr>
  </w:style>
  <w:style w:type="character" w:customStyle="1" w:styleId="rvts23">
    <w:name w:val="rvts23"/>
    <w:uiPriority w:val="99"/>
    <w:rsid w:val="00BD4114"/>
  </w:style>
  <w:style w:type="character" w:styleId="Hyperlink">
    <w:name w:val="Hyperlink"/>
    <w:basedOn w:val="DefaultParagraphFont"/>
    <w:uiPriority w:val="99"/>
    <w:rsid w:val="00BD4114"/>
    <w:rPr>
      <w:rFonts w:cs="Times New Roman"/>
      <w:color w:val="0000FF"/>
      <w:u w:val="single"/>
    </w:rPr>
  </w:style>
  <w:style w:type="character" w:customStyle="1" w:styleId="rvts9">
    <w:name w:val="rvts9"/>
    <w:basedOn w:val="DefaultParagraphFont"/>
    <w:uiPriority w:val="99"/>
    <w:rsid w:val="00BD4114"/>
    <w:rPr>
      <w:rFonts w:cs="Times New Roman"/>
    </w:rPr>
  </w:style>
  <w:style w:type="paragraph" w:customStyle="1" w:styleId="rvps6">
    <w:name w:val="rvps6"/>
    <w:basedOn w:val="Normal"/>
    <w:uiPriority w:val="99"/>
    <w:rsid w:val="00BD41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ListParagraph1">
    <w:name w:val="List Paragraph1"/>
    <w:basedOn w:val="Normal"/>
    <w:uiPriority w:val="99"/>
    <w:rsid w:val="00652A32"/>
    <w:pPr>
      <w:spacing w:before="100" w:beforeAutospacing="1" w:after="0" w:line="240" w:lineRule="auto"/>
      <w:ind w:left="720"/>
      <w:contextualSpacing/>
    </w:pPr>
    <w:rPr>
      <w:rFonts w:eastAsia="Times New Roman"/>
      <w:lang w:val="ru-RU"/>
    </w:rPr>
  </w:style>
  <w:style w:type="paragraph" w:customStyle="1" w:styleId="msonormalcxspmiddle">
    <w:name w:val="msonormalcxspmiddle"/>
    <w:basedOn w:val="Normal"/>
    <w:uiPriority w:val="99"/>
    <w:rsid w:val="00652A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msonormalcxsplast">
    <w:name w:val="msonormalcxsplast"/>
    <w:basedOn w:val="Normal"/>
    <w:uiPriority w:val="99"/>
    <w:rsid w:val="00652A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44C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4C8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12</Pages>
  <Words>10378</Words>
  <Characters>5917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cp:lastPrinted>2019-07-19T05:28:00Z</cp:lastPrinted>
  <dcterms:created xsi:type="dcterms:W3CDTF">2019-07-02T10:44:00Z</dcterms:created>
  <dcterms:modified xsi:type="dcterms:W3CDTF">2019-07-25T12:35:00Z</dcterms:modified>
</cp:coreProperties>
</file>